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" w:firstLineChars="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inline distT="0" distB="0" distL="0" distR="0">
            <wp:extent cx="771525" cy="609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>清 苑 路 德 起 重 设 备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制 造 有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限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公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司</w:t>
      </w:r>
    </w:p>
    <w:p>
      <w:pPr>
        <w:ind w:firstLine="234" w:firstLineChars="97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QINGYUANLUDELIFTING EQUIPMENTMANUFACTURING LIMITED</w:t>
      </w:r>
    </w:p>
    <w:p>
      <w:pPr>
        <w:jc w:val="center"/>
        <w:rPr>
          <w:rFonts w:hint="eastAsia" w:ascii="仿宋_GB2312" w:eastAsia="仿宋_GB2312"/>
          <w:bCs/>
          <w:sz w:val="24"/>
          <w:szCs w:val="24"/>
          <w:u w:val="single"/>
        </w:rPr>
      </w:pPr>
      <w:r>
        <w:rPr>
          <w:rFonts w:hint="eastAsia" w:ascii="仿宋_GB2312" w:eastAsia="仿宋_GB2312"/>
          <w:bCs/>
          <w:sz w:val="24"/>
          <w:szCs w:val="24"/>
          <w:u w:val="single"/>
        </w:rPr>
        <w:t>诚信 高效 创新 开拓     是品质 是精神 是磨砺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fldChar w:fldCharType="begin"/>
      </w:r>
      <w:r>
        <w:rPr>
          <w:rFonts w:hint="eastAsia"/>
          <w:b w:val="0"/>
          <w:bCs/>
          <w:sz w:val="24"/>
          <w:szCs w:val="24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</w:rPr>
        <w:t>钢丝绳电动葫</w:t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芦</w:t>
      </w:r>
      <w:r>
        <w:rPr>
          <w:rFonts w:hint="eastAsia"/>
          <w:b w:val="0"/>
          <w:bCs/>
          <w:sz w:val="24"/>
          <w:szCs w:val="24"/>
        </w:rPr>
        <w:fldChar w:fldCharType="end"/>
      </w:r>
      <w:r>
        <w:rPr>
          <w:rFonts w:hint="eastAsia"/>
          <w:b w:val="0"/>
          <w:bCs/>
          <w:sz w:val="24"/>
          <w:szCs w:val="24"/>
          <w:lang w:eastAsia="zh-CN"/>
        </w:rPr>
        <w:t>介绍</w:t>
      </w:r>
      <w:r>
        <w:rPr>
          <w:rFonts w:hint="eastAsia"/>
          <w:b w:val="0"/>
          <w:bCs/>
          <w:sz w:val="24"/>
          <w:szCs w:val="24"/>
        </w:rPr>
        <w:t>目录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1 </w:t>
      </w:r>
      <w:r>
        <w:rPr>
          <w:rFonts w:hint="eastAsia"/>
          <w:b w:val="0"/>
          <w:bCs/>
          <w:sz w:val="24"/>
          <w:szCs w:val="24"/>
          <w:lang w:eastAsia="zh-CN"/>
        </w:rPr>
        <w:t>介绍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 应用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3 参数型号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4 结构特点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5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/>
          <w:sz w:val="24"/>
          <w:szCs w:val="24"/>
        </w:rPr>
        <w:t>日常维修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6</w:t>
      </w:r>
      <w:r>
        <w:rPr>
          <w:rFonts w:hint="eastAsia"/>
          <w:b w:val="0"/>
          <w:bCs/>
          <w:sz w:val="24"/>
          <w:szCs w:val="24"/>
        </w:rPr>
        <w:t xml:space="preserve"> 使用注意事项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钢丝绳电动葫</w:t>
      </w:r>
      <w:r>
        <w:rPr>
          <w:rFonts w:hint="eastAsia"/>
          <w:b w:val="0"/>
          <w:bCs/>
          <w:sz w:val="24"/>
          <w:szCs w:val="24"/>
          <w:lang w:eastAsia="zh-CN"/>
        </w:rPr>
        <w:t>芦介绍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drawing>
          <wp:inline distT="0" distB="0" distL="114300" distR="114300">
            <wp:extent cx="1905000" cy="1733550"/>
            <wp:effectExtent l="0" t="0" r="0" b="0"/>
            <wp:docPr id="6" name="图片 6" descr="1-1F41216495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-1F412164952D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钢丝绳电动葫芦是一种小型起重设备，具有结构紧凑，重量轻，体积小，零部件通用性强，操作方便等优点，既可以单独安装在工字钢上，也可以配套安装在电动或手动单梁、双梁、悬臂、龙门等起重机上使用。电机一般使用的是锥型电机，停止后自动锁死抱闸，与其配套的钢丝绳包括磷化涂层钢丝绳、镀锌钢丝绳和光面钢丝绳。</w:t>
      </w:r>
    </w:p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fldChar w:fldCharType="begin"/>
      </w:r>
      <w:r>
        <w:rPr>
          <w:rFonts w:hint="eastAsia"/>
          <w:b w:val="0"/>
          <w:bCs/>
          <w:sz w:val="24"/>
          <w:szCs w:val="24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</w:rPr>
        <w:t>钢丝绳电动葫</w:t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芦</w:t>
      </w:r>
      <w:r>
        <w:rPr>
          <w:rFonts w:hint="eastAsia"/>
          <w:b w:val="0"/>
          <w:bCs/>
          <w:sz w:val="24"/>
          <w:szCs w:val="24"/>
        </w:rPr>
        <w:fldChar w:fldCharType="end"/>
      </w:r>
      <w:r>
        <w:rPr>
          <w:rFonts w:hint="eastAsia"/>
          <w:b w:val="0"/>
          <w:bCs/>
          <w:sz w:val="24"/>
          <w:szCs w:val="24"/>
        </w:rPr>
        <w:t>应用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主要用于各种提升、牵移、装卸重物，油罐倒装焊接，如各种大中型砼、钢结构及机械设备的安装和移动，适用于建筑安装公司、厂矿的土木建筑工程及桥梁施工、电力、船舶、汽车制造、建筑、公路、桥梁、冶金、矿山、边坡隧道、井道治理防护等基础建设工程的机械设备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钢丝绳电动葫</w:t>
      </w:r>
      <w:r>
        <w:rPr>
          <w:rFonts w:hint="eastAsia"/>
          <w:b w:val="0"/>
          <w:bCs/>
          <w:sz w:val="24"/>
          <w:szCs w:val="24"/>
          <w:lang w:eastAsia="zh-CN"/>
        </w:rPr>
        <w:t>芦</w:t>
      </w:r>
      <w:r>
        <w:rPr>
          <w:rFonts w:hint="eastAsia"/>
          <w:b w:val="0"/>
          <w:bCs/>
          <w:sz w:val="24"/>
          <w:szCs w:val="24"/>
        </w:rPr>
        <w:t>参数型号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9300" cy="5772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4.</w:t>
      </w:r>
      <w:r>
        <w:rPr>
          <w:rFonts w:hint="eastAsia"/>
          <w:b w:val="0"/>
          <w:bCs/>
          <w:sz w:val="24"/>
          <w:szCs w:val="24"/>
        </w:rPr>
        <w:fldChar w:fldCharType="begin"/>
      </w:r>
      <w:r>
        <w:rPr>
          <w:rFonts w:hint="eastAsia"/>
          <w:b w:val="0"/>
          <w:bCs/>
          <w:sz w:val="24"/>
          <w:szCs w:val="24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</w:rPr>
        <w:t>钢丝绳电动葫</w:t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芦</w:t>
      </w:r>
      <w:r>
        <w:rPr>
          <w:rFonts w:hint="eastAsia"/>
          <w:b w:val="0"/>
          <w:bCs/>
          <w:sz w:val="24"/>
          <w:szCs w:val="24"/>
        </w:rPr>
        <w:fldChar w:fldCharType="end"/>
      </w:r>
      <w:r>
        <w:rPr>
          <w:rFonts w:hint="eastAsia"/>
          <w:b w:val="0"/>
          <w:bCs/>
          <w:sz w:val="24"/>
          <w:szCs w:val="24"/>
        </w:rPr>
        <w:t>结构</w:t>
      </w:r>
      <w:r>
        <w:rPr>
          <w:rFonts w:hint="eastAsia"/>
          <w:b w:val="0"/>
          <w:bCs/>
          <w:sz w:val="24"/>
          <w:szCs w:val="24"/>
          <w:lang w:eastAsia="zh-CN"/>
        </w:rPr>
        <w:t>介绍</w:t>
      </w:r>
    </w:p>
    <w:p>
      <w:pPr>
        <w:numPr>
          <w:ilvl w:val="0"/>
          <w:numId w:val="0"/>
        </w:numPr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钢丝绳电动葫芦组成的部分大致可分为：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1.减速器 2.卷筒装置 3.起升电机 4.电动小车 5.锥形制动器 6.调整螺母 7.导绳器 8.联轴器 9.吊钩装置 10.控制按钮 11.空心轴 12.箱体 13.密封圈 14.09齿轮 15.06齿轮轴 16.05齿轮轴 17.04齿轮轴 18.球轴承 19.滚针轴承 20.箱盖 21.透气塞</w:t>
      </w:r>
    </w:p>
    <w:p>
      <w:pPr>
        <w:numPr>
          <w:ilvl w:val="0"/>
          <w:numId w:val="0"/>
        </w:numPr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 w:eastAsia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4667885" cy="5525135"/>
            <wp:effectExtent l="0" t="0" r="18415" b="18415"/>
            <wp:docPr id="4" name="图片 4" descr="9e3df8dcd100baa1e347e7f34610b912c8fc2e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e3df8dcd100baa1e347e7f34610b912c8fc2e0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885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一、电机介绍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(1)电机轴线垂直于卷筒轴线的电动葫芦采用蜗轮传动装置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宽度方面尺寸大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结构笨</w:t>
      </w:r>
      <w:r>
        <w:rPr>
          <w:rFonts w:hint="eastAsia"/>
          <w:b w:val="0"/>
          <w:bCs/>
          <w:sz w:val="24"/>
          <w:szCs w:val="24"/>
          <w:lang w:eastAsia="zh-CN"/>
        </w:rPr>
        <w:t>重，</w:t>
      </w:r>
      <w:r>
        <w:rPr>
          <w:rFonts w:hint="eastAsia"/>
          <w:b w:val="0"/>
          <w:bCs/>
          <w:sz w:val="24"/>
          <w:szCs w:val="24"/>
        </w:rPr>
        <w:t>机械效率低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加工较困难。已没有厂家生产这种结构型式的产品了。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3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电动机轴线平行于卷筒轴线的电动葫芦，其优点为高度与长度尺寸小。其缺点为宽度尺寸大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分组性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制造与装配复杂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轨道转弯半径大。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(3)电机装在卷筒里面的电动葫芦，其优点为长度尺寸小</w:t>
      </w:r>
      <w:r>
        <w:rPr>
          <w:rFonts w:hint="eastAsia"/>
          <w:b w:val="0"/>
          <w:bCs/>
          <w:sz w:val="24"/>
          <w:szCs w:val="24"/>
          <w:lang w:eastAsia="zh-CN"/>
        </w:rPr>
        <w:t>，</w:t>
      </w:r>
      <w:r>
        <w:rPr>
          <w:rFonts w:hint="eastAsia"/>
          <w:b w:val="0"/>
          <w:bCs/>
          <w:sz w:val="24"/>
          <w:szCs w:val="24"/>
        </w:rPr>
        <w:t>结构紧凑。其主要缺点为电机散热条件差， 分组性差，检查、安装、维护电机不便，供电装置复杂。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(4)电机装在卷筒外面的电动葫芦，其优点为为分组性好、通用化程度高、改变起升高度容易、安装检修方便。其缺点为：长度尺寸大。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减速器</w:t>
      </w:r>
      <w:r>
        <w:rPr>
          <w:rFonts w:hint="eastAsia"/>
          <w:b w:val="0"/>
          <w:bCs/>
          <w:sz w:val="24"/>
          <w:szCs w:val="24"/>
          <w:lang w:eastAsia="zh-CN"/>
        </w:rPr>
        <w:t>介绍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采用三级定轴斜齿轮传动机构，齿轮和齿轮轴均经过热处理的合金钢制成，箱体，箱盖由优质铸铁制成，装配严密，密封良好。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控制箱</w:t>
      </w:r>
      <w:r>
        <w:rPr>
          <w:rFonts w:hint="eastAsia"/>
          <w:b w:val="0"/>
          <w:bCs/>
          <w:sz w:val="24"/>
          <w:szCs w:val="24"/>
          <w:lang w:eastAsia="zh-CN"/>
        </w:rPr>
        <w:t>介绍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采用能在紧急情况下切断主电路，并带有一个上下行程保护段火限位器的装置。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钢丝绳：是采用型起重钢丝绳，它保证了经久耐用。锥形电动机：起升电机采用较大的动力矩锥形转子制动异步电动机，无须外加制动器。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卷筒装臵</w:t>
      </w:r>
      <w:r>
        <w:rPr>
          <w:rFonts w:hint="eastAsia"/>
          <w:b w:val="0"/>
          <w:bCs/>
          <w:sz w:val="24"/>
          <w:szCs w:val="24"/>
          <w:lang w:eastAsia="zh-CN"/>
        </w:rPr>
        <w:t>置介绍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卷筒采用铸铁或无缝钢管制造，利用花键传递动力；卷筒外壳用钢板焊制而成。 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卷筒装臵是葫芦的中心部分，其上通过平衡梁与运行机构联接，两端分别与起升减速器、电机联接，其下通过钢丝绳与吊钩装</w:t>
      </w:r>
      <w:r>
        <w:rPr>
          <w:rFonts w:hint="eastAsia"/>
          <w:b w:val="0"/>
          <w:bCs/>
          <w:sz w:val="24"/>
          <w:szCs w:val="24"/>
          <w:lang w:eastAsia="zh-CN"/>
        </w:rPr>
        <w:t>置</w:t>
      </w:r>
      <w:r>
        <w:rPr>
          <w:rFonts w:hint="eastAsia"/>
          <w:b w:val="0"/>
          <w:bCs/>
          <w:sz w:val="24"/>
          <w:szCs w:val="24"/>
        </w:rPr>
        <w:t>联合工作，外罩的前上方，安装有限位器导杆装</w:t>
      </w:r>
      <w:r>
        <w:rPr>
          <w:rFonts w:hint="eastAsia"/>
          <w:b w:val="0"/>
          <w:bCs/>
          <w:sz w:val="24"/>
          <w:szCs w:val="24"/>
          <w:lang w:eastAsia="zh-CN"/>
        </w:rPr>
        <w:t>置</w:t>
      </w:r>
      <w:r>
        <w:rPr>
          <w:rFonts w:hint="eastAsia"/>
          <w:b w:val="0"/>
          <w:bCs/>
          <w:sz w:val="24"/>
          <w:szCs w:val="24"/>
        </w:rPr>
        <w:t>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</w:rPr>
        <w:t>吊钩装</w:t>
      </w:r>
      <w:r>
        <w:rPr>
          <w:rFonts w:hint="eastAsia"/>
          <w:b w:val="0"/>
          <w:bCs/>
          <w:sz w:val="24"/>
          <w:szCs w:val="24"/>
          <w:lang w:eastAsia="zh-CN"/>
        </w:rPr>
        <w:t>置介绍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吊钩采用钢锻制而成，并用推力球轴承通过吊钩横梁与外壳联接，使吊钩运转自如。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4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按钮开关</w:t>
      </w:r>
      <w:r>
        <w:rPr>
          <w:rFonts w:hint="eastAsia"/>
          <w:b w:val="0"/>
          <w:bCs/>
          <w:sz w:val="24"/>
          <w:szCs w:val="24"/>
          <w:lang w:eastAsia="zh-CN"/>
        </w:rPr>
        <w:t>介绍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采用手操式，轻巧灵便，分有绳操纵和无绳遥控两种方式。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5.</w:t>
      </w:r>
      <w:r>
        <w:rPr>
          <w:rFonts w:hint="eastAsia"/>
          <w:b w:val="0"/>
          <w:bCs/>
          <w:sz w:val="24"/>
          <w:szCs w:val="24"/>
        </w:rPr>
        <w:fldChar w:fldCharType="begin"/>
      </w:r>
      <w:r>
        <w:rPr>
          <w:rFonts w:hint="eastAsia"/>
          <w:b w:val="0"/>
          <w:bCs/>
          <w:sz w:val="24"/>
          <w:szCs w:val="24"/>
        </w:rPr>
        <w:instrText xml:space="preserve"> HYPERLINK "http://www.ludeqz.com/" </w:instrText>
      </w:r>
      <w:r>
        <w:rPr>
          <w:rFonts w:hint="eastAsia"/>
          <w:b w:val="0"/>
          <w:bCs/>
          <w:sz w:val="24"/>
          <w:szCs w:val="24"/>
        </w:rPr>
        <w:fldChar w:fldCharType="separate"/>
      </w:r>
      <w:r>
        <w:rPr>
          <w:rStyle w:val="7"/>
          <w:rFonts w:hint="eastAsia"/>
          <w:b w:val="0"/>
          <w:bCs/>
          <w:sz w:val="24"/>
          <w:szCs w:val="24"/>
        </w:rPr>
        <w:t>钢丝绳电动葫</w:t>
      </w:r>
      <w:r>
        <w:rPr>
          <w:rStyle w:val="7"/>
          <w:rFonts w:hint="eastAsia"/>
          <w:b w:val="0"/>
          <w:bCs/>
          <w:sz w:val="24"/>
          <w:szCs w:val="24"/>
          <w:lang w:eastAsia="zh-CN"/>
        </w:rPr>
        <w:t>芦</w:t>
      </w:r>
      <w:r>
        <w:rPr>
          <w:rFonts w:hint="eastAsia"/>
          <w:b w:val="0"/>
          <w:bCs/>
          <w:sz w:val="24"/>
          <w:szCs w:val="24"/>
        </w:rPr>
        <w:fldChar w:fldCharType="end"/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>日常维修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在日常检查、月检、年检中，凡不符合要求的均应立即维修，调整或更换零部件。维修应做到以下要求：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1、维修时更换件应与原件材料、性能相同；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2、结构件需焊修时，所用的材料、焊条及焊接质量等均应符合原结构件的质量标准；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3、电动葫芦处于工作状态时，不予进行保养和维护。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numPr>
          <w:ilvl w:val="0"/>
          <w:numId w:val="5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钢丝绳电动葫芦</w:t>
      </w:r>
      <w:r>
        <w:rPr>
          <w:rFonts w:hint="eastAsia"/>
          <w:b w:val="0"/>
          <w:bCs/>
          <w:sz w:val="24"/>
          <w:szCs w:val="24"/>
        </w:rPr>
        <w:t>使用注意事</w:t>
      </w:r>
      <w:r>
        <w:rPr>
          <w:rFonts w:hint="eastAsia"/>
          <w:b w:val="0"/>
          <w:bCs/>
          <w:sz w:val="24"/>
          <w:szCs w:val="24"/>
          <w:lang w:eastAsia="zh-CN"/>
        </w:rPr>
        <w:t>项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/>
          <w:sz w:val="24"/>
          <w:szCs w:val="24"/>
          <w:lang w:eastAsia="zh-CN"/>
        </w:rPr>
      </w:pPr>
    </w:p>
    <w:p>
      <w:pPr>
        <w:ind w:firstLine="480" w:firstLineChars="200"/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1、初次安装或者是重新组装的钢丝绳电动葫芦，应先进行空载运转操作，不过要确保组件要安装好，不要通电。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2、在正常使用前应进行以额定负荷的125%,起升离地面约100毫米，10分钟的静负荷试验，并检查是否正常。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3、动负荷试验是以额定负荷重量，作反复升降与左右移动试验，试验后检查其机械传动部分，电器部分和连接部分 是否正常可靠。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4、在使用中，绝对禁止在不允许的环境下，及超过额定负荷和每小时额定合闸次数(120次)的情况下使用。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5、安装调试和维护时，必须严格检查限位装置是否灵活可靠，当吊钩升至上极限位置时，吊钩外壳到卷筒外壳之距离必须大于50mm(10t,16t,20t必须大于120mm)。当吊钩降至下极限位置时，应保证卷筒上钢丝绳安全圈，有效安全圈必须在2圈以上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6、不允许同时按下两个使电动葫芦按相反方向运动的手电门按钮。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7、 工作完毕后必须把电源的总闸拉开，切断电源。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8、电动葫芦应由专人操纵，操纵者应充分掌握安全操作规程，严禁歪拉斜吊。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9、在使用中必须由专门人员定期对电动葫芦进行检查，发现故障及时采取措施，并仔细加以记录。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10、调整电动葫芦制动下滑量时，应保证额定载荷下，制动下滑量S≤V/100(V为负载下一分钟内稳定起升的距离)。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11、电动葫芦使用中必须保持足够的润滑油，并保持润滑油的干净，不应含有杂质和污垢。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13、钢丝绳上油时应该使用硬毛刷或木质小片，严禁直接用手给正在工作的钢丝绳上油。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14、电动葫芦不工作时，不允许把重物悬于空中，防止零件产生永久变形。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15、在使用过程中，如果发现故障，应立即切断主电源。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16、使用中应特别注意易损件情况。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　　17、10~20吨葫芦在长时间连续运转后，可能出现自动断电现象，这属于电机的过热保护功能，此时可以下降，过一段时间，待电机冷却下来后即可继续工作。</w:t>
      </w:r>
    </w:p>
    <w:p>
      <w:pPr>
        <w:jc w:val="left"/>
        <w:rPr>
          <w:rFonts w:hint="eastAsia"/>
          <w:b w:val="0"/>
          <w:bCs/>
          <w:sz w:val="24"/>
          <w:szCs w:val="24"/>
        </w:rPr>
      </w:pPr>
    </w:p>
    <w:p>
      <w:pPr>
        <w:jc w:val="left"/>
        <w:rPr>
          <w:b w:val="0"/>
          <w:bCs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B9B1"/>
    <w:multiLevelType w:val="singleLevel"/>
    <w:tmpl w:val="5A97B9B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97BB13"/>
    <w:multiLevelType w:val="singleLevel"/>
    <w:tmpl w:val="5A97BB13"/>
    <w:lvl w:ilvl="0" w:tentative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5A97BC3B"/>
    <w:multiLevelType w:val="singleLevel"/>
    <w:tmpl w:val="5A97BC3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A97BDCA"/>
    <w:multiLevelType w:val="singleLevel"/>
    <w:tmpl w:val="5A97BDCA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97BE2B"/>
    <w:multiLevelType w:val="singleLevel"/>
    <w:tmpl w:val="5A97BE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6522C"/>
    <w:rsid w:val="00090492"/>
    <w:rsid w:val="00172A27"/>
    <w:rsid w:val="0018329C"/>
    <w:rsid w:val="00240EBB"/>
    <w:rsid w:val="002A478F"/>
    <w:rsid w:val="002A5B1F"/>
    <w:rsid w:val="00326B26"/>
    <w:rsid w:val="003A168D"/>
    <w:rsid w:val="003E2B21"/>
    <w:rsid w:val="005A5727"/>
    <w:rsid w:val="005F35CD"/>
    <w:rsid w:val="00666999"/>
    <w:rsid w:val="00714921"/>
    <w:rsid w:val="007E4907"/>
    <w:rsid w:val="0080372C"/>
    <w:rsid w:val="0082309B"/>
    <w:rsid w:val="008C0062"/>
    <w:rsid w:val="00994A5F"/>
    <w:rsid w:val="00A01587"/>
    <w:rsid w:val="00AB5652"/>
    <w:rsid w:val="00B724FD"/>
    <w:rsid w:val="00BB2C7E"/>
    <w:rsid w:val="00CF312F"/>
    <w:rsid w:val="00DA482F"/>
    <w:rsid w:val="00DE0C2C"/>
    <w:rsid w:val="00DF4DBF"/>
    <w:rsid w:val="00F51B93"/>
    <w:rsid w:val="00F8404B"/>
    <w:rsid w:val="00FD319D"/>
    <w:rsid w:val="069E2244"/>
    <w:rsid w:val="0BA75B55"/>
    <w:rsid w:val="16C41B5D"/>
    <w:rsid w:val="25796577"/>
    <w:rsid w:val="29D051CC"/>
    <w:rsid w:val="2A505B05"/>
    <w:rsid w:val="2A8A0656"/>
    <w:rsid w:val="2C1E29C1"/>
    <w:rsid w:val="30A76876"/>
    <w:rsid w:val="315B7AB5"/>
    <w:rsid w:val="323048C0"/>
    <w:rsid w:val="32AA281C"/>
    <w:rsid w:val="36123B9D"/>
    <w:rsid w:val="3B6974B4"/>
    <w:rsid w:val="3DE720C9"/>
    <w:rsid w:val="40996B3F"/>
    <w:rsid w:val="41325883"/>
    <w:rsid w:val="4C15101A"/>
    <w:rsid w:val="4F352834"/>
    <w:rsid w:val="53BB4553"/>
    <w:rsid w:val="5B872136"/>
    <w:rsid w:val="5DFD00A5"/>
    <w:rsid w:val="6297223D"/>
    <w:rsid w:val="6FA34AC1"/>
    <w:rsid w:val="6FFE5560"/>
    <w:rsid w:val="70B73D53"/>
    <w:rsid w:val="74491AD5"/>
    <w:rsid w:val="751A6506"/>
    <w:rsid w:val="76C72FA5"/>
    <w:rsid w:val="77DB0088"/>
    <w:rsid w:val="7AD537A9"/>
    <w:rsid w:val="7B7E2D52"/>
    <w:rsid w:val="7F2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99</Characters>
  <Lines>1</Lines>
  <Paragraphs>1</Paragraphs>
  <ScaleCrop>false</ScaleCrop>
  <LinksUpToDate>false</LinksUpToDate>
  <CharactersWithSpaces>115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2018-03-01T07:09:00Z</dcterms:created>
  <dc:creator>微软用户</dc:creator>
  <cp:lastModifiedBy>Administrator</cp:lastModifiedBy>
  <cp:lastPrinted>2014-10-30T05:38:00Z</cp:lastPrinted>
  <dcterms:modified xsi:type="dcterms:W3CDTF">2018-03-01T08:51:38Z</dcterms:modified>
  <dc:title>河 北 诺 亚 机 械 设 备 有 限 公 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